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2E7CE" w14:textId="7FA6C473" w:rsidR="00FB11B6" w:rsidRPr="00A60115" w:rsidRDefault="00FB11B6" w:rsidP="00A60115">
      <w:pPr>
        <w:spacing w:after="360" w:line="240" w:lineRule="auto"/>
        <w:jc w:val="center"/>
        <w:rPr>
          <w:rFonts w:ascii="IBM Plex Serif" w:hAnsi="IBM Plex Serif"/>
          <w:b/>
          <w:sz w:val="21"/>
          <w:szCs w:val="21"/>
        </w:rPr>
      </w:pPr>
      <w:r w:rsidRPr="00A60115">
        <w:rPr>
          <w:rFonts w:ascii="IBM Plex Serif" w:hAnsi="IBM Plex Serif"/>
          <w:b/>
          <w:sz w:val="21"/>
          <w:szCs w:val="21"/>
        </w:rPr>
        <w:t>Levéltári átadás-átvételi jegyzőkönyv</w:t>
      </w:r>
    </w:p>
    <w:p w14:paraId="4BB39DC1" w14:textId="6FA66A7F" w:rsidR="00FB11B6" w:rsidRPr="00A60115" w:rsidRDefault="00FB11B6" w:rsidP="00FB11B6">
      <w:pPr>
        <w:jc w:val="both"/>
        <w:rPr>
          <w:rFonts w:ascii="IBM Plex Serif" w:hAnsi="IBM Plex Serif"/>
          <w:sz w:val="21"/>
          <w:szCs w:val="21"/>
        </w:rPr>
      </w:pPr>
      <w:r w:rsidRPr="00A60115">
        <w:rPr>
          <w:rFonts w:ascii="IBM Plex Serif" w:hAnsi="IBM Plex Serif"/>
          <w:sz w:val="21"/>
          <w:szCs w:val="21"/>
        </w:rPr>
        <w:t>A Pannon Egyetem Egyetemi Könyvtár és Tudásközpont Szervezeti és Működési Rendjében</w:t>
      </w:r>
      <w:r w:rsidR="00582D66" w:rsidRPr="00A60115">
        <w:rPr>
          <w:rFonts w:ascii="IBM Plex Serif" w:hAnsi="IBM Plex Serif"/>
          <w:sz w:val="21"/>
          <w:szCs w:val="21"/>
        </w:rPr>
        <w:t xml:space="preserve">, </w:t>
      </w:r>
      <w:r w:rsidRPr="00A60115">
        <w:rPr>
          <w:rFonts w:ascii="IBM Plex Serif" w:hAnsi="IBM Plex Serif"/>
          <w:sz w:val="21"/>
          <w:szCs w:val="21"/>
        </w:rPr>
        <w:t xml:space="preserve">valamint a Pannon Egyetem Iratkezelési Szabályzatában foglaltak alapján a maradandó értékű iratok az őrzési idő letelte után az Egyetem </w:t>
      </w:r>
      <w:r w:rsidR="001C057F" w:rsidRPr="00A60115">
        <w:rPr>
          <w:rFonts w:ascii="IBM Plex Serif" w:hAnsi="IBM Plex Serif"/>
          <w:sz w:val="21"/>
          <w:szCs w:val="21"/>
        </w:rPr>
        <w:t>L</w:t>
      </w:r>
      <w:r w:rsidRPr="00A60115">
        <w:rPr>
          <w:rFonts w:ascii="IBM Plex Serif" w:hAnsi="IBM Plex Serif"/>
          <w:sz w:val="21"/>
          <w:szCs w:val="21"/>
        </w:rPr>
        <w:t>evéltárába kerülnek.</w:t>
      </w:r>
    </w:p>
    <w:p w14:paraId="7747C58E" w14:textId="1004CDAD" w:rsidR="00BC5D6E" w:rsidRPr="00A60115" w:rsidRDefault="00FB11B6" w:rsidP="00A60115">
      <w:pPr>
        <w:spacing w:after="360" w:line="240" w:lineRule="auto"/>
        <w:jc w:val="both"/>
        <w:rPr>
          <w:rFonts w:ascii="IBM Plex Serif" w:hAnsi="IBM Plex Serif"/>
          <w:sz w:val="21"/>
          <w:szCs w:val="21"/>
        </w:rPr>
      </w:pPr>
      <w:r w:rsidRPr="00A60115">
        <w:rPr>
          <w:rFonts w:ascii="IBM Plex Serif" w:hAnsi="IBM Plex Serif"/>
          <w:sz w:val="21"/>
          <w:szCs w:val="21"/>
        </w:rPr>
        <w:t xml:space="preserve">Jelen átadás-átvétel keretében az Egyetem szervezeti egységében (Átadó szervezeti egység) keletkezett iratokat a </w:t>
      </w:r>
      <w:r w:rsidR="005D752A" w:rsidRPr="00A60115">
        <w:rPr>
          <w:rFonts w:ascii="IBM Plex Serif" w:hAnsi="IBM Plex Serif"/>
          <w:sz w:val="21"/>
          <w:szCs w:val="21"/>
        </w:rPr>
        <w:t>L</w:t>
      </w:r>
      <w:r w:rsidRPr="00A60115">
        <w:rPr>
          <w:rFonts w:ascii="IBM Plex Serif" w:hAnsi="IBM Plex Serif"/>
          <w:sz w:val="21"/>
          <w:szCs w:val="21"/>
        </w:rPr>
        <w:t>evéltár (Átvevő szervezeti egység) átveszi az alábbiak szerint:</w:t>
      </w:r>
    </w:p>
    <w:p w14:paraId="2798D5F6" w14:textId="14576198" w:rsidR="00FB11B6" w:rsidRPr="00A60115" w:rsidRDefault="00FB11B6" w:rsidP="00FB11B6">
      <w:pPr>
        <w:rPr>
          <w:rFonts w:ascii="IBM Plex Serif" w:hAnsi="IBM Plex Serif"/>
          <w:sz w:val="21"/>
          <w:szCs w:val="21"/>
        </w:rPr>
      </w:pPr>
      <w:r w:rsidRPr="00A60115">
        <w:rPr>
          <w:rFonts w:ascii="IBM Plex Serif" w:hAnsi="IBM Plex Serif"/>
          <w:sz w:val="21"/>
          <w:szCs w:val="21"/>
        </w:rPr>
        <w:t xml:space="preserve">Átadó szervezeti egység: </w:t>
      </w:r>
    </w:p>
    <w:p w14:paraId="2D5513C9" w14:textId="51E96803" w:rsidR="00FB11B6" w:rsidRPr="00A60115" w:rsidRDefault="00FB11B6" w:rsidP="00FB11B6">
      <w:pPr>
        <w:rPr>
          <w:rFonts w:ascii="IBM Plex Serif" w:hAnsi="IBM Plex Serif"/>
          <w:sz w:val="21"/>
          <w:szCs w:val="21"/>
        </w:rPr>
      </w:pPr>
      <w:r w:rsidRPr="00A60115">
        <w:rPr>
          <w:rFonts w:ascii="IBM Plex Serif" w:hAnsi="IBM Plex Serif"/>
          <w:sz w:val="21"/>
          <w:szCs w:val="21"/>
        </w:rPr>
        <w:t xml:space="preserve">Átvevő szervezeti egység: Pannon Egyetem Könyvtár és Tudásközpont </w:t>
      </w:r>
      <w:r w:rsidR="005D752A" w:rsidRPr="00A60115">
        <w:rPr>
          <w:rFonts w:ascii="IBM Plex Serif" w:hAnsi="IBM Plex Serif"/>
          <w:sz w:val="21"/>
          <w:szCs w:val="21"/>
        </w:rPr>
        <w:t>L</w:t>
      </w:r>
      <w:r w:rsidRPr="00A60115">
        <w:rPr>
          <w:rFonts w:ascii="IBM Plex Serif" w:hAnsi="IBM Plex Serif"/>
          <w:sz w:val="21"/>
          <w:szCs w:val="21"/>
        </w:rPr>
        <w:t>evéltára</w:t>
      </w:r>
    </w:p>
    <w:p w14:paraId="6ED447EF" w14:textId="6B9BE6A5" w:rsidR="00FB11B6" w:rsidRPr="00A60115" w:rsidRDefault="00FB11B6" w:rsidP="00A60115">
      <w:pPr>
        <w:spacing w:after="360" w:line="240" w:lineRule="auto"/>
        <w:rPr>
          <w:rFonts w:ascii="IBM Plex Serif" w:hAnsi="IBM Plex Serif"/>
          <w:sz w:val="21"/>
          <w:szCs w:val="21"/>
        </w:rPr>
      </w:pPr>
      <w:r w:rsidRPr="00A60115">
        <w:rPr>
          <w:rFonts w:ascii="IBM Plex Serif" w:hAnsi="IBM Plex Serif"/>
          <w:sz w:val="21"/>
          <w:szCs w:val="21"/>
        </w:rPr>
        <w:t>Átadás időpontja és helye:</w:t>
      </w:r>
    </w:p>
    <w:p w14:paraId="60D8A0AC" w14:textId="77777777" w:rsidR="00FB11B6" w:rsidRPr="00A60115" w:rsidRDefault="00FB11B6" w:rsidP="00FB11B6">
      <w:pPr>
        <w:rPr>
          <w:rFonts w:ascii="IBM Plex Serif" w:hAnsi="IBM Plex Serif"/>
          <w:sz w:val="21"/>
          <w:szCs w:val="21"/>
        </w:rPr>
      </w:pPr>
      <w:r w:rsidRPr="00A60115">
        <w:rPr>
          <w:rFonts w:ascii="IBM Plex Serif" w:hAnsi="IBM Plex Serif"/>
          <w:sz w:val="21"/>
          <w:szCs w:val="21"/>
        </w:rPr>
        <w:t>Átadott iratok összességében (megnevezés és évkör):</w:t>
      </w:r>
    </w:p>
    <w:p w14:paraId="7198C245" w14:textId="77777777" w:rsidR="00FB11B6" w:rsidRPr="00A60115" w:rsidRDefault="00FB11B6" w:rsidP="00FB11B6">
      <w:pPr>
        <w:jc w:val="both"/>
        <w:rPr>
          <w:rFonts w:ascii="IBM Plex Serif" w:hAnsi="IBM Plex Serif"/>
          <w:sz w:val="21"/>
          <w:szCs w:val="21"/>
        </w:rPr>
      </w:pPr>
      <w:r w:rsidRPr="00A60115">
        <w:rPr>
          <w:rFonts w:ascii="IBM Plex Serif" w:hAnsi="IBM Plex Serif"/>
          <w:sz w:val="21"/>
          <w:szCs w:val="21"/>
        </w:rPr>
        <w:t>Az 1. számú melléklet szerint</w:t>
      </w:r>
    </w:p>
    <w:p w14:paraId="0C61BE77" w14:textId="67D2DE3B" w:rsidR="00FB11B6" w:rsidRPr="00A60115" w:rsidRDefault="009D7066" w:rsidP="00FB11B6">
      <w:pPr>
        <w:jc w:val="both"/>
        <w:rPr>
          <w:rFonts w:ascii="IBM Plex Serif" w:hAnsi="IBM Plex Serif"/>
          <w:sz w:val="21"/>
          <w:szCs w:val="21"/>
        </w:rPr>
      </w:pPr>
      <w:r w:rsidRPr="00A60115">
        <w:rPr>
          <w:rFonts w:ascii="IBM Plex Serif" w:hAnsi="IBM Plex Serif"/>
          <w:sz w:val="21"/>
          <w:szCs w:val="21"/>
        </w:rPr>
        <w:t>Az átadott iratok mennyisége összesen</w:t>
      </w:r>
      <w:r w:rsidR="00376B67" w:rsidRPr="00A60115">
        <w:rPr>
          <w:rFonts w:ascii="IBM Plex Serif" w:hAnsi="IBM Plex Serif"/>
          <w:sz w:val="21"/>
          <w:szCs w:val="21"/>
        </w:rPr>
        <w:t xml:space="preserve"> (iratfolyóméterben)</w:t>
      </w:r>
      <w:r w:rsidRPr="00A60115">
        <w:rPr>
          <w:rFonts w:ascii="IBM Plex Serif" w:hAnsi="IBM Plex Serif"/>
          <w:sz w:val="21"/>
          <w:szCs w:val="21"/>
        </w:rPr>
        <w:t>:</w:t>
      </w:r>
    </w:p>
    <w:p w14:paraId="2292FA7F" w14:textId="06F69D4D" w:rsidR="00FB11B6" w:rsidRPr="00A60115" w:rsidRDefault="00FB11B6" w:rsidP="00A60115">
      <w:pPr>
        <w:spacing w:after="360" w:line="240" w:lineRule="auto"/>
        <w:jc w:val="both"/>
        <w:rPr>
          <w:rFonts w:ascii="IBM Plex Serif" w:hAnsi="IBM Plex Serif"/>
          <w:sz w:val="21"/>
          <w:szCs w:val="21"/>
        </w:rPr>
      </w:pPr>
      <w:r w:rsidRPr="00A60115">
        <w:rPr>
          <w:rFonts w:ascii="IBM Plex Serif" w:hAnsi="IBM Plex Serif"/>
          <w:sz w:val="21"/>
          <w:szCs w:val="21"/>
        </w:rPr>
        <w:t xml:space="preserve">A </w:t>
      </w:r>
      <w:proofErr w:type="gramStart"/>
      <w:r w:rsidRPr="00A60115">
        <w:rPr>
          <w:rFonts w:ascii="IBM Plex Serif" w:hAnsi="IBM Plex Serif"/>
          <w:sz w:val="21"/>
          <w:szCs w:val="21"/>
        </w:rPr>
        <w:t>fent</w:t>
      </w:r>
      <w:r w:rsidR="00C9494A" w:rsidRPr="00A60115">
        <w:rPr>
          <w:rFonts w:ascii="IBM Plex Serif" w:hAnsi="IBM Plex Serif"/>
          <w:sz w:val="21"/>
          <w:szCs w:val="21"/>
        </w:rPr>
        <w:t xml:space="preserve"> </w:t>
      </w:r>
      <w:r w:rsidRPr="00A60115">
        <w:rPr>
          <w:rFonts w:ascii="IBM Plex Serif" w:hAnsi="IBM Plex Serif"/>
          <w:sz w:val="21"/>
          <w:szCs w:val="21"/>
        </w:rPr>
        <w:t>nevezett</w:t>
      </w:r>
      <w:proofErr w:type="gramEnd"/>
      <w:r w:rsidRPr="00A60115">
        <w:rPr>
          <w:rFonts w:ascii="IBM Plex Serif" w:hAnsi="IBM Plex Serif"/>
          <w:sz w:val="21"/>
          <w:szCs w:val="21"/>
        </w:rPr>
        <w:t xml:space="preserve"> szervezeti egység átadja és a Pannon Egyetem Könyvtár és Tudásközpont </w:t>
      </w:r>
      <w:r w:rsidR="007B6593" w:rsidRPr="00A60115">
        <w:rPr>
          <w:rFonts w:ascii="IBM Plex Serif" w:hAnsi="IBM Plex Serif"/>
          <w:sz w:val="21"/>
          <w:szCs w:val="21"/>
        </w:rPr>
        <w:t>L</w:t>
      </w:r>
      <w:r w:rsidRPr="00A60115">
        <w:rPr>
          <w:rFonts w:ascii="IBM Plex Serif" w:hAnsi="IBM Plex Serif"/>
          <w:sz w:val="21"/>
          <w:szCs w:val="21"/>
        </w:rPr>
        <w:t>evéltára illetékességből átveszi a mellékletben tételesen felsorolt iratokat.</w:t>
      </w:r>
    </w:p>
    <w:p w14:paraId="6F3BC45D" w14:textId="457C882D" w:rsidR="00FB11B6" w:rsidRPr="00A60115" w:rsidRDefault="00FB11B6" w:rsidP="00A60115">
      <w:pPr>
        <w:spacing w:after="360" w:line="240" w:lineRule="auto"/>
        <w:rPr>
          <w:rFonts w:ascii="IBM Plex Serif" w:hAnsi="IBM Plex Serif"/>
          <w:sz w:val="21"/>
          <w:szCs w:val="21"/>
        </w:rPr>
      </w:pPr>
      <w:r w:rsidRPr="00A60115">
        <w:rPr>
          <w:rFonts w:ascii="IBM Plex Serif" w:hAnsi="IBM Plex Serif"/>
          <w:sz w:val="21"/>
          <w:szCs w:val="21"/>
        </w:rPr>
        <w:t>Kelt:</w:t>
      </w:r>
    </w:p>
    <w:p w14:paraId="62E92137" w14:textId="77777777" w:rsidR="00FB11B6" w:rsidRPr="00A60115" w:rsidRDefault="00FB11B6" w:rsidP="00A60115">
      <w:pPr>
        <w:tabs>
          <w:tab w:val="center" w:pos="1701"/>
          <w:tab w:val="center" w:pos="7088"/>
        </w:tabs>
        <w:spacing w:after="0" w:line="240" w:lineRule="auto"/>
        <w:rPr>
          <w:rFonts w:ascii="IBM Plex Serif" w:hAnsi="IBM Plex Serif"/>
          <w:sz w:val="21"/>
          <w:szCs w:val="21"/>
        </w:rPr>
      </w:pPr>
      <w:r w:rsidRPr="00A60115">
        <w:rPr>
          <w:rFonts w:ascii="IBM Plex Serif" w:hAnsi="IBM Plex Serif"/>
          <w:sz w:val="21"/>
          <w:szCs w:val="21"/>
        </w:rPr>
        <w:t>...........................................................</w:t>
      </w:r>
      <w:r w:rsidRPr="00A60115">
        <w:rPr>
          <w:rFonts w:ascii="IBM Plex Serif" w:hAnsi="IBM Plex Serif"/>
          <w:sz w:val="21"/>
          <w:szCs w:val="21"/>
        </w:rPr>
        <w:tab/>
        <w:t>............................................................</w:t>
      </w:r>
    </w:p>
    <w:p w14:paraId="790F094D" w14:textId="5C8D243E" w:rsidR="00FB11B6" w:rsidRPr="00A60115" w:rsidRDefault="00FB11B6" w:rsidP="00A60115">
      <w:pPr>
        <w:tabs>
          <w:tab w:val="center" w:pos="1701"/>
          <w:tab w:val="center" w:pos="7088"/>
        </w:tabs>
        <w:spacing w:after="480" w:line="240" w:lineRule="auto"/>
        <w:rPr>
          <w:rFonts w:ascii="IBM Plex Serif" w:hAnsi="IBM Plex Serif"/>
          <w:sz w:val="21"/>
          <w:szCs w:val="21"/>
        </w:rPr>
      </w:pPr>
      <w:r w:rsidRPr="00A60115">
        <w:rPr>
          <w:rFonts w:ascii="IBM Plex Serif" w:hAnsi="IBM Plex Serif"/>
          <w:sz w:val="21"/>
          <w:szCs w:val="21"/>
        </w:rPr>
        <w:tab/>
        <w:t>Átadó szervezeti egység vezetője</w:t>
      </w:r>
      <w:r w:rsidRPr="00A60115">
        <w:rPr>
          <w:rFonts w:ascii="IBM Plex Serif" w:hAnsi="IBM Plex Serif"/>
          <w:sz w:val="21"/>
          <w:szCs w:val="21"/>
        </w:rPr>
        <w:tab/>
        <w:t>Átvevő levéltár vezetője</w:t>
      </w:r>
    </w:p>
    <w:p w14:paraId="50E4D3D2" w14:textId="77777777" w:rsidR="00FB11B6" w:rsidRPr="00A60115" w:rsidRDefault="00FB11B6" w:rsidP="00FB11B6">
      <w:pPr>
        <w:rPr>
          <w:rFonts w:ascii="IBM Plex Serif" w:hAnsi="IBM Plex Serif"/>
          <w:sz w:val="21"/>
          <w:szCs w:val="21"/>
        </w:rPr>
      </w:pPr>
      <w:r w:rsidRPr="00A60115">
        <w:rPr>
          <w:rFonts w:ascii="IBM Plex Serif" w:hAnsi="IBM Plex Serif"/>
          <w:sz w:val="21"/>
          <w:szCs w:val="21"/>
        </w:rPr>
        <w:t xml:space="preserve">Mellékletek: </w:t>
      </w:r>
    </w:p>
    <w:p w14:paraId="759EFB13" w14:textId="3462FFE8" w:rsidR="00FB11B6" w:rsidRPr="00A60115" w:rsidRDefault="00FB11B6" w:rsidP="00FB11B6">
      <w:pPr>
        <w:pStyle w:val="Listaszerbekezds"/>
        <w:numPr>
          <w:ilvl w:val="0"/>
          <w:numId w:val="1"/>
        </w:numPr>
        <w:rPr>
          <w:rFonts w:ascii="IBM Plex Serif" w:hAnsi="IBM Plex Serif"/>
          <w:sz w:val="21"/>
          <w:szCs w:val="21"/>
        </w:rPr>
      </w:pPr>
      <w:r w:rsidRPr="00A60115">
        <w:rPr>
          <w:rFonts w:ascii="IBM Plex Serif" w:hAnsi="IBM Plex Serif"/>
          <w:sz w:val="21"/>
          <w:szCs w:val="21"/>
        </w:rPr>
        <w:t>számú melléklet: az átadott dokumentumok jegyzéke</w:t>
      </w:r>
    </w:p>
    <w:p w14:paraId="455945F1" w14:textId="59D1A632" w:rsidR="00FB11B6" w:rsidRPr="00A60115" w:rsidRDefault="00FA2ECB" w:rsidP="00A60115">
      <w:pPr>
        <w:pageBreakBefore/>
        <w:spacing w:after="480" w:line="240" w:lineRule="auto"/>
        <w:jc w:val="center"/>
        <w:rPr>
          <w:rFonts w:ascii="IBM Plex Serif" w:hAnsi="IBM Plex Serif"/>
          <w:b/>
          <w:sz w:val="21"/>
          <w:szCs w:val="21"/>
        </w:rPr>
      </w:pPr>
      <w:r w:rsidRPr="00A60115">
        <w:rPr>
          <w:rFonts w:ascii="IBM Plex Serif" w:hAnsi="IBM Plex Serif"/>
          <w:b/>
          <w:sz w:val="21"/>
          <w:szCs w:val="21"/>
        </w:rPr>
        <w:lastRenderedPageBreak/>
        <w:t xml:space="preserve">1. számú </w:t>
      </w:r>
      <w:r w:rsidR="00BD75A9" w:rsidRPr="00A60115">
        <w:rPr>
          <w:rFonts w:ascii="IBM Plex Serif" w:hAnsi="IBM Plex Serif"/>
          <w:b/>
          <w:sz w:val="21"/>
          <w:szCs w:val="21"/>
        </w:rPr>
        <w:t>m</w:t>
      </w:r>
      <w:r w:rsidR="00FB11B6" w:rsidRPr="00A60115">
        <w:rPr>
          <w:rFonts w:ascii="IBM Plex Serif" w:hAnsi="IBM Plex Serif"/>
          <w:b/>
          <w:sz w:val="21"/>
          <w:szCs w:val="21"/>
        </w:rPr>
        <w:t>elléklet</w:t>
      </w:r>
    </w:p>
    <w:tbl>
      <w:tblPr>
        <w:tblStyle w:val="Rcsostblzat"/>
        <w:tblW w:w="9918" w:type="dxa"/>
        <w:tblLayout w:type="fixed"/>
        <w:tblLook w:val="04A0" w:firstRow="1" w:lastRow="0" w:firstColumn="1" w:lastColumn="0" w:noHBand="0" w:noVBand="1"/>
      </w:tblPr>
      <w:tblGrid>
        <w:gridCol w:w="1129"/>
        <w:gridCol w:w="1276"/>
        <w:gridCol w:w="802"/>
        <w:gridCol w:w="1466"/>
        <w:gridCol w:w="3827"/>
        <w:gridCol w:w="1418"/>
      </w:tblGrid>
      <w:tr w:rsidR="00B25F26" w:rsidRPr="00A60115" w14:paraId="6687E3D3" w14:textId="77777777" w:rsidTr="004A2BDD">
        <w:tc>
          <w:tcPr>
            <w:tcW w:w="1129" w:type="dxa"/>
          </w:tcPr>
          <w:p w14:paraId="12E29425" w14:textId="29B6F3ED" w:rsidR="00B25F26" w:rsidRPr="00A60115" w:rsidRDefault="00B25F26" w:rsidP="009C40CB">
            <w:pPr>
              <w:rPr>
                <w:rFonts w:ascii="IBM Plex Serif" w:hAnsi="IBM Plex Serif"/>
                <w:b/>
                <w:sz w:val="21"/>
                <w:szCs w:val="21"/>
              </w:rPr>
            </w:pPr>
            <w:r w:rsidRPr="00A60115">
              <w:rPr>
                <w:rFonts w:ascii="IBM Plex Serif" w:hAnsi="IBM Plex Serif"/>
                <w:b/>
                <w:sz w:val="21"/>
                <w:szCs w:val="21"/>
              </w:rPr>
              <w:t>Raktári egység száma</w:t>
            </w:r>
          </w:p>
        </w:tc>
        <w:tc>
          <w:tcPr>
            <w:tcW w:w="1276" w:type="dxa"/>
          </w:tcPr>
          <w:p w14:paraId="0CDD0698" w14:textId="62E1FE38" w:rsidR="00B25F26" w:rsidRPr="00A60115" w:rsidRDefault="00B25F26" w:rsidP="00B26B94">
            <w:pPr>
              <w:jc w:val="center"/>
              <w:rPr>
                <w:rFonts w:ascii="IBM Plex Serif" w:hAnsi="IBM Plex Serif"/>
                <w:b/>
                <w:sz w:val="21"/>
                <w:szCs w:val="21"/>
              </w:rPr>
            </w:pPr>
            <w:r w:rsidRPr="00A60115">
              <w:rPr>
                <w:rFonts w:ascii="IBM Plex Serif" w:hAnsi="IBM Plex Serif"/>
                <w:b/>
                <w:sz w:val="21"/>
                <w:szCs w:val="21"/>
              </w:rPr>
              <w:t>Sorszám</w:t>
            </w:r>
          </w:p>
        </w:tc>
        <w:tc>
          <w:tcPr>
            <w:tcW w:w="802" w:type="dxa"/>
          </w:tcPr>
          <w:p w14:paraId="1652B91B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b/>
                <w:sz w:val="21"/>
                <w:szCs w:val="21"/>
              </w:rPr>
            </w:pPr>
            <w:r w:rsidRPr="00A60115">
              <w:rPr>
                <w:rFonts w:ascii="IBM Plex Serif" w:hAnsi="IBM Plex Serif"/>
                <w:b/>
                <w:sz w:val="21"/>
                <w:szCs w:val="21"/>
              </w:rPr>
              <w:t>Tételszám</w:t>
            </w:r>
          </w:p>
        </w:tc>
        <w:tc>
          <w:tcPr>
            <w:tcW w:w="1466" w:type="dxa"/>
          </w:tcPr>
          <w:p w14:paraId="773AF54A" w14:textId="0A767B73" w:rsidR="00B25F26" w:rsidRPr="00A60115" w:rsidRDefault="00B25F26" w:rsidP="00B26B94">
            <w:pPr>
              <w:jc w:val="center"/>
              <w:rPr>
                <w:rFonts w:ascii="IBM Plex Serif" w:hAnsi="IBM Plex Serif"/>
                <w:b/>
                <w:sz w:val="21"/>
                <w:szCs w:val="21"/>
              </w:rPr>
            </w:pPr>
            <w:r w:rsidRPr="00A60115">
              <w:rPr>
                <w:rFonts w:ascii="IBM Plex Serif" w:hAnsi="IBM Plex Serif"/>
                <w:b/>
                <w:sz w:val="21"/>
                <w:szCs w:val="21"/>
              </w:rPr>
              <w:t>Iktatószám</w:t>
            </w:r>
          </w:p>
        </w:tc>
        <w:tc>
          <w:tcPr>
            <w:tcW w:w="3827" w:type="dxa"/>
          </w:tcPr>
          <w:p w14:paraId="7E940A03" w14:textId="4F6F2DC0" w:rsidR="00B25F26" w:rsidRPr="00A60115" w:rsidRDefault="00B25F26" w:rsidP="00B26B94">
            <w:pPr>
              <w:jc w:val="center"/>
              <w:rPr>
                <w:rFonts w:ascii="IBM Plex Serif" w:hAnsi="IBM Plex Serif"/>
                <w:b/>
                <w:sz w:val="21"/>
                <w:szCs w:val="21"/>
              </w:rPr>
            </w:pPr>
            <w:r w:rsidRPr="00A60115">
              <w:rPr>
                <w:rFonts w:ascii="IBM Plex Serif" w:hAnsi="IBM Plex Serif"/>
                <w:b/>
                <w:sz w:val="21"/>
                <w:szCs w:val="21"/>
              </w:rPr>
              <w:t>Irattípus megnevezése</w:t>
            </w:r>
          </w:p>
        </w:tc>
        <w:tc>
          <w:tcPr>
            <w:tcW w:w="1418" w:type="dxa"/>
          </w:tcPr>
          <w:p w14:paraId="105100B1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b/>
                <w:sz w:val="21"/>
                <w:szCs w:val="21"/>
              </w:rPr>
            </w:pPr>
            <w:r w:rsidRPr="00A60115">
              <w:rPr>
                <w:rFonts w:ascii="IBM Plex Serif" w:hAnsi="IBM Plex Serif"/>
                <w:b/>
                <w:sz w:val="21"/>
                <w:szCs w:val="21"/>
              </w:rPr>
              <w:t>Keletkezési idő</w:t>
            </w:r>
          </w:p>
        </w:tc>
      </w:tr>
      <w:tr w:rsidR="00B25F26" w:rsidRPr="00A60115" w14:paraId="6B489630" w14:textId="77777777" w:rsidTr="004A2BDD">
        <w:tc>
          <w:tcPr>
            <w:tcW w:w="1129" w:type="dxa"/>
          </w:tcPr>
          <w:p w14:paraId="2FEC237D" w14:textId="50617BFA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1. doboz</w:t>
            </w:r>
          </w:p>
        </w:tc>
        <w:tc>
          <w:tcPr>
            <w:tcW w:w="1276" w:type="dxa"/>
          </w:tcPr>
          <w:p w14:paraId="063C164F" w14:textId="195A1534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1.</w:t>
            </w:r>
          </w:p>
        </w:tc>
        <w:tc>
          <w:tcPr>
            <w:tcW w:w="802" w:type="dxa"/>
          </w:tcPr>
          <w:p w14:paraId="4A308374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66" w:type="dxa"/>
          </w:tcPr>
          <w:p w14:paraId="74380364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3827" w:type="dxa"/>
          </w:tcPr>
          <w:p w14:paraId="422FE02B" w14:textId="2BE11038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18" w:type="dxa"/>
          </w:tcPr>
          <w:p w14:paraId="41B7A218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</w:tr>
      <w:tr w:rsidR="00B25F26" w:rsidRPr="00A60115" w14:paraId="4283CC47" w14:textId="77777777" w:rsidTr="004A2BDD">
        <w:tc>
          <w:tcPr>
            <w:tcW w:w="1129" w:type="dxa"/>
          </w:tcPr>
          <w:p w14:paraId="37A453AA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276" w:type="dxa"/>
          </w:tcPr>
          <w:p w14:paraId="5AB69B8F" w14:textId="111A43B6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2.</w:t>
            </w:r>
          </w:p>
        </w:tc>
        <w:tc>
          <w:tcPr>
            <w:tcW w:w="802" w:type="dxa"/>
          </w:tcPr>
          <w:p w14:paraId="2A7A9AFC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66" w:type="dxa"/>
          </w:tcPr>
          <w:p w14:paraId="70C5D2AB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3827" w:type="dxa"/>
          </w:tcPr>
          <w:p w14:paraId="3C988DD0" w14:textId="23E7055F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18" w:type="dxa"/>
          </w:tcPr>
          <w:p w14:paraId="43853D5A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</w:tr>
      <w:tr w:rsidR="00B25F26" w:rsidRPr="00A60115" w14:paraId="27385A09" w14:textId="77777777" w:rsidTr="004A2BDD">
        <w:tc>
          <w:tcPr>
            <w:tcW w:w="1129" w:type="dxa"/>
          </w:tcPr>
          <w:p w14:paraId="180701BD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276" w:type="dxa"/>
          </w:tcPr>
          <w:p w14:paraId="554088C6" w14:textId="362A839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3.</w:t>
            </w:r>
          </w:p>
        </w:tc>
        <w:tc>
          <w:tcPr>
            <w:tcW w:w="802" w:type="dxa"/>
          </w:tcPr>
          <w:p w14:paraId="27CBEAA0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66" w:type="dxa"/>
          </w:tcPr>
          <w:p w14:paraId="77407ADD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3827" w:type="dxa"/>
          </w:tcPr>
          <w:p w14:paraId="54F4B5AB" w14:textId="702FDD0F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18" w:type="dxa"/>
          </w:tcPr>
          <w:p w14:paraId="4AEA4E24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</w:tr>
      <w:tr w:rsidR="00B25F26" w:rsidRPr="00A60115" w14:paraId="53853561" w14:textId="77777777" w:rsidTr="004A2BDD">
        <w:tc>
          <w:tcPr>
            <w:tcW w:w="1129" w:type="dxa"/>
          </w:tcPr>
          <w:p w14:paraId="58A9C0EB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276" w:type="dxa"/>
          </w:tcPr>
          <w:p w14:paraId="37E2C650" w14:textId="5FDA66E1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4.</w:t>
            </w:r>
          </w:p>
        </w:tc>
        <w:tc>
          <w:tcPr>
            <w:tcW w:w="802" w:type="dxa"/>
          </w:tcPr>
          <w:p w14:paraId="11DECA00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66" w:type="dxa"/>
          </w:tcPr>
          <w:p w14:paraId="1162E710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3827" w:type="dxa"/>
          </w:tcPr>
          <w:p w14:paraId="2AF81ACC" w14:textId="7FB65835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18" w:type="dxa"/>
          </w:tcPr>
          <w:p w14:paraId="0B28D1D0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</w:tr>
      <w:tr w:rsidR="00B25F26" w:rsidRPr="00A60115" w14:paraId="19B7D6E0" w14:textId="77777777" w:rsidTr="004A2BDD">
        <w:tc>
          <w:tcPr>
            <w:tcW w:w="1129" w:type="dxa"/>
          </w:tcPr>
          <w:p w14:paraId="51A52D6C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276" w:type="dxa"/>
          </w:tcPr>
          <w:p w14:paraId="385DA880" w14:textId="035AE8E4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5.</w:t>
            </w:r>
          </w:p>
        </w:tc>
        <w:tc>
          <w:tcPr>
            <w:tcW w:w="802" w:type="dxa"/>
          </w:tcPr>
          <w:p w14:paraId="7C15FD4E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66" w:type="dxa"/>
          </w:tcPr>
          <w:p w14:paraId="3159DE1C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3827" w:type="dxa"/>
          </w:tcPr>
          <w:p w14:paraId="72A38C20" w14:textId="1A470364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18" w:type="dxa"/>
          </w:tcPr>
          <w:p w14:paraId="07438BF5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</w:tr>
      <w:tr w:rsidR="00B25F26" w:rsidRPr="00A60115" w14:paraId="6C413AA4" w14:textId="77777777" w:rsidTr="004A2BDD">
        <w:tc>
          <w:tcPr>
            <w:tcW w:w="1129" w:type="dxa"/>
          </w:tcPr>
          <w:p w14:paraId="641A81BA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276" w:type="dxa"/>
          </w:tcPr>
          <w:p w14:paraId="3CBB0134" w14:textId="48CC63B9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6.</w:t>
            </w:r>
          </w:p>
        </w:tc>
        <w:tc>
          <w:tcPr>
            <w:tcW w:w="802" w:type="dxa"/>
          </w:tcPr>
          <w:p w14:paraId="6D29F9B6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66" w:type="dxa"/>
          </w:tcPr>
          <w:p w14:paraId="2E545E9D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3827" w:type="dxa"/>
          </w:tcPr>
          <w:p w14:paraId="7E5DA271" w14:textId="5FAA9649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18" w:type="dxa"/>
          </w:tcPr>
          <w:p w14:paraId="692DB578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</w:tr>
      <w:tr w:rsidR="00B25F26" w:rsidRPr="00A60115" w14:paraId="3E21B7F8" w14:textId="77777777" w:rsidTr="004A2BDD">
        <w:tc>
          <w:tcPr>
            <w:tcW w:w="1129" w:type="dxa"/>
          </w:tcPr>
          <w:p w14:paraId="7101E26E" w14:textId="309C90EC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2. doboz</w:t>
            </w:r>
          </w:p>
        </w:tc>
        <w:tc>
          <w:tcPr>
            <w:tcW w:w="1276" w:type="dxa"/>
          </w:tcPr>
          <w:p w14:paraId="1D73A63C" w14:textId="5541A1BF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1.</w:t>
            </w:r>
          </w:p>
        </w:tc>
        <w:tc>
          <w:tcPr>
            <w:tcW w:w="802" w:type="dxa"/>
          </w:tcPr>
          <w:p w14:paraId="78BCFAA0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66" w:type="dxa"/>
          </w:tcPr>
          <w:p w14:paraId="27C222A3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3827" w:type="dxa"/>
          </w:tcPr>
          <w:p w14:paraId="04E7BA20" w14:textId="75BE7CAE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18" w:type="dxa"/>
          </w:tcPr>
          <w:p w14:paraId="48DC039D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</w:tr>
      <w:tr w:rsidR="00B25F26" w:rsidRPr="00A60115" w14:paraId="6597E22A" w14:textId="77777777" w:rsidTr="004A2BDD">
        <w:tc>
          <w:tcPr>
            <w:tcW w:w="1129" w:type="dxa"/>
          </w:tcPr>
          <w:p w14:paraId="0F4C749D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276" w:type="dxa"/>
          </w:tcPr>
          <w:p w14:paraId="2E9B7C9D" w14:textId="24D16896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2.</w:t>
            </w:r>
          </w:p>
        </w:tc>
        <w:tc>
          <w:tcPr>
            <w:tcW w:w="802" w:type="dxa"/>
          </w:tcPr>
          <w:p w14:paraId="1E084C82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66" w:type="dxa"/>
          </w:tcPr>
          <w:p w14:paraId="66600223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3827" w:type="dxa"/>
          </w:tcPr>
          <w:p w14:paraId="3F6BD6EA" w14:textId="5DB791C4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18" w:type="dxa"/>
          </w:tcPr>
          <w:p w14:paraId="2720B7FC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</w:tr>
      <w:tr w:rsidR="00B25F26" w:rsidRPr="00A60115" w14:paraId="4BCA600F" w14:textId="77777777" w:rsidTr="004A2BDD">
        <w:tc>
          <w:tcPr>
            <w:tcW w:w="1129" w:type="dxa"/>
          </w:tcPr>
          <w:p w14:paraId="5B1A3C08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276" w:type="dxa"/>
          </w:tcPr>
          <w:p w14:paraId="0ECC58CD" w14:textId="4E4969AE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3.</w:t>
            </w:r>
          </w:p>
        </w:tc>
        <w:tc>
          <w:tcPr>
            <w:tcW w:w="802" w:type="dxa"/>
          </w:tcPr>
          <w:p w14:paraId="50776765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66" w:type="dxa"/>
          </w:tcPr>
          <w:p w14:paraId="66506782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3827" w:type="dxa"/>
          </w:tcPr>
          <w:p w14:paraId="0FC66D01" w14:textId="0C3EF52D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18" w:type="dxa"/>
          </w:tcPr>
          <w:p w14:paraId="4A5074A3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</w:tr>
      <w:tr w:rsidR="00B25F26" w:rsidRPr="00A60115" w14:paraId="49FCF0C9" w14:textId="77777777" w:rsidTr="004A2BDD">
        <w:tc>
          <w:tcPr>
            <w:tcW w:w="1129" w:type="dxa"/>
          </w:tcPr>
          <w:p w14:paraId="330750FD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276" w:type="dxa"/>
          </w:tcPr>
          <w:p w14:paraId="2DD3F6AB" w14:textId="43BC8989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4.</w:t>
            </w:r>
          </w:p>
        </w:tc>
        <w:tc>
          <w:tcPr>
            <w:tcW w:w="802" w:type="dxa"/>
          </w:tcPr>
          <w:p w14:paraId="37AAC215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66" w:type="dxa"/>
          </w:tcPr>
          <w:p w14:paraId="4EA9060D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3827" w:type="dxa"/>
          </w:tcPr>
          <w:p w14:paraId="2CE46FCE" w14:textId="359FCDDA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18" w:type="dxa"/>
          </w:tcPr>
          <w:p w14:paraId="52A1F2F3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</w:tr>
      <w:tr w:rsidR="00B25F26" w:rsidRPr="00A60115" w14:paraId="3A32DAF1" w14:textId="77777777" w:rsidTr="004A2BDD">
        <w:tc>
          <w:tcPr>
            <w:tcW w:w="1129" w:type="dxa"/>
          </w:tcPr>
          <w:p w14:paraId="2A57B593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276" w:type="dxa"/>
          </w:tcPr>
          <w:p w14:paraId="07AE3B12" w14:textId="03FEE784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5.</w:t>
            </w:r>
          </w:p>
        </w:tc>
        <w:tc>
          <w:tcPr>
            <w:tcW w:w="802" w:type="dxa"/>
          </w:tcPr>
          <w:p w14:paraId="421CD22B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66" w:type="dxa"/>
          </w:tcPr>
          <w:p w14:paraId="2935E93E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3827" w:type="dxa"/>
          </w:tcPr>
          <w:p w14:paraId="66B7910A" w14:textId="455A031A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18" w:type="dxa"/>
          </w:tcPr>
          <w:p w14:paraId="2B44092C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</w:tr>
      <w:tr w:rsidR="00B25F26" w:rsidRPr="00A60115" w14:paraId="25D08227" w14:textId="77777777" w:rsidTr="004A2BDD">
        <w:tc>
          <w:tcPr>
            <w:tcW w:w="1129" w:type="dxa"/>
          </w:tcPr>
          <w:p w14:paraId="2A254A0E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276" w:type="dxa"/>
          </w:tcPr>
          <w:p w14:paraId="4C062B56" w14:textId="76F10393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6.</w:t>
            </w:r>
          </w:p>
        </w:tc>
        <w:tc>
          <w:tcPr>
            <w:tcW w:w="802" w:type="dxa"/>
          </w:tcPr>
          <w:p w14:paraId="23B96FA4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66" w:type="dxa"/>
          </w:tcPr>
          <w:p w14:paraId="395B5787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3827" w:type="dxa"/>
          </w:tcPr>
          <w:p w14:paraId="1BFCA18D" w14:textId="1441BF7A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18" w:type="dxa"/>
          </w:tcPr>
          <w:p w14:paraId="45CE4FD3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</w:tr>
      <w:tr w:rsidR="00B25F26" w:rsidRPr="00A60115" w14:paraId="1CE3BD0E" w14:textId="77777777" w:rsidTr="004A2BDD">
        <w:tc>
          <w:tcPr>
            <w:tcW w:w="1129" w:type="dxa"/>
          </w:tcPr>
          <w:p w14:paraId="7CD24C80" w14:textId="5E19D8D6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3. doboz</w:t>
            </w:r>
          </w:p>
        </w:tc>
        <w:tc>
          <w:tcPr>
            <w:tcW w:w="1276" w:type="dxa"/>
          </w:tcPr>
          <w:p w14:paraId="4B1DD707" w14:textId="20A079E9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1.</w:t>
            </w:r>
          </w:p>
        </w:tc>
        <w:tc>
          <w:tcPr>
            <w:tcW w:w="802" w:type="dxa"/>
          </w:tcPr>
          <w:p w14:paraId="52CEFE9C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66" w:type="dxa"/>
          </w:tcPr>
          <w:p w14:paraId="411477A7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3827" w:type="dxa"/>
          </w:tcPr>
          <w:p w14:paraId="6A0A830E" w14:textId="0039B654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18" w:type="dxa"/>
          </w:tcPr>
          <w:p w14:paraId="3052AEDE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</w:tr>
      <w:tr w:rsidR="00B25F26" w:rsidRPr="00A60115" w14:paraId="06B4D462" w14:textId="77777777" w:rsidTr="004A2BDD">
        <w:tc>
          <w:tcPr>
            <w:tcW w:w="1129" w:type="dxa"/>
          </w:tcPr>
          <w:p w14:paraId="351C9F2C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276" w:type="dxa"/>
          </w:tcPr>
          <w:p w14:paraId="67D88957" w14:textId="2DBFF1F0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  <w:r w:rsidRPr="00A60115">
              <w:rPr>
                <w:rFonts w:ascii="IBM Plex Serif" w:hAnsi="IBM Plex Serif"/>
                <w:sz w:val="21"/>
                <w:szCs w:val="21"/>
              </w:rPr>
              <w:t>2.</w:t>
            </w:r>
          </w:p>
        </w:tc>
        <w:tc>
          <w:tcPr>
            <w:tcW w:w="802" w:type="dxa"/>
          </w:tcPr>
          <w:p w14:paraId="7919C4D7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66" w:type="dxa"/>
          </w:tcPr>
          <w:p w14:paraId="139F3AD7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3827" w:type="dxa"/>
          </w:tcPr>
          <w:p w14:paraId="6CA15E12" w14:textId="493F11EB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  <w:tc>
          <w:tcPr>
            <w:tcW w:w="1418" w:type="dxa"/>
          </w:tcPr>
          <w:p w14:paraId="05A2BD06" w14:textId="77777777" w:rsidR="00B25F26" w:rsidRPr="00A60115" w:rsidRDefault="00B25F26" w:rsidP="00B26B94">
            <w:pPr>
              <w:jc w:val="center"/>
              <w:rPr>
                <w:rFonts w:ascii="IBM Plex Serif" w:hAnsi="IBM Plex Serif"/>
                <w:sz w:val="21"/>
                <w:szCs w:val="21"/>
              </w:rPr>
            </w:pPr>
          </w:p>
        </w:tc>
      </w:tr>
    </w:tbl>
    <w:p w14:paraId="6244662D" w14:textId="77777777" w:rsidR="00FB11B6" w:rsidRPr="00A60115" w:rsidRDefault="00FB11B6" w:rsidP="00FB11B6">
      <w:pPr>
        <w:rPr>
          <w:rFonts w:ascii="IBM Plex Serif" w:hAnsi="IBM Plex Serif"/>
          <w:sz w:val="21"/>
          <w:szCs w:val="21"/>
        </w:rPr>
      </w:pPr>
    </w:p>
    <w:p w14:paraId="7510BD7D" w14:textId="77777777" w:rsidR="00FB11B6" w:rsidRPr="00A60115" w:rsidRDefault="00FB11B6" w:rsidP="00FB11B6">
      <w:pPr>
        <w:rPr>
          <w:rFonts w:ascii="IBM Plex Serif" w:hAnsi="IBM Plex Serif"/>
          <w:i/>
          <w:sz w:val="21"/>
          <w:szCs w:val="21"/>
        </w:rPr>
      </w:pPr>
      <w:r w:rsidRPr="00A60115">
        <w:rPr>
          <w:rFonts w:ascii="IBM Plex Serif" w:hAnsi="IBM Plex Serif"/>
          <w:i/>
          <w:sz w:val="21"/>
          <w:szCs w:val="21"/>
        </w:rPr>
        <w:t xml:space="preserve">Évkör: az iratok keletkezési ideje </w:t>
      </w:r>
    </w:p>
    <w:p w14:paraId="1E4248E4" w14:textId="72A2796F" w:rsidR="00FB11B6" w:rsidRPr="00A60115" w:rsidRDefault="00292F32" w:rsidP="00FB11B6">
      <w:pPr>
        <w:rPr>
          <w:rFonts w:ascii="IBM Plex Serif" w:hAnsi="IBM Plex Serif"/>
          <w:i/>
          <w:sz w:val="21"/>
          <w:szCs w:val="21"/>
        </w:rPr>
      </w:pPr>
      <w:r w:rsidRPr="00A60115">
        <w:rPr>
          <w:rFonts w:ascii="IBM Plex Serif" w:hAnsi="IBM Plex Serif"/>
          <w:i/>
          <w:sz w:val="21"/>
          <w:szCs w:val="21"/>
        </w:rPr>
        <w:t>I</w:t>
      </w:r>
      <w:r w:rsidR="003A261F" w:rsidRPr="00A60115">
        <w:rPr>
          <w:rFonts w:ascii="IBM Plex Serif" w:hAnsi="IBM Plex Serif"/>
          <w:i/>
          <w:sz w:val="21"/>
          <w:szCs w:val="21"/>
        </w:rPr>
        <w:t>ratfolyóméter (ifm)</w:t>
      </w:r>
      <w:r w:rsidR="00FB11B6" w:rsidRPr="00A60115">
        <w:rPr>
          <w:rFonts w:ascii="IBM Plex Serif" w:hAnsi="IBM Plex Serif"/>
          <w:i/>
          <w:sz w:val="21"/>
          <w:szCs w:val="21"/>
        </w:rPr>
        <w:t>: egy iratfolyóméter mennyiségű az az irat, mely lapjával egymásra fektetve egy méter magas vagy élével egymás mellé állítva egy méter hosszú</w:t>
      </w:r>
    </w:p>
    <w:p w14:paraId="6FF31CA1" w14:textId="1C542721" w:rsidR="00FB11B6" w:rsidRPr="00A60115" w:rsidRDefault="00FB11B6" w:rsidP="00FB11B6">
      <w:pPr>
        <w:rPr>
          <w:rFonts w:ascii="IBM Plex Serif" w:hAnsi="IBM Plex Serif"/>
          <w:i/>
          <w:sz w:val="21"/>
          <w:szCs w:val="21"/>
        </w:rPr>
      </w:pPr>
      <w:r w:rsidRPr="00A60115">
        <w:rPr>
          <w:rFonts w:ascii="IBM Plex Serif" w:hAnsi="IBM Plex Serif"/>
          <w:i/>
          <w:sz w:val="21"/>
          <w:szCs w:val="21"/>
        </w:rPr>
        <w:t xml:space="preserve">Tételszám: </w:t>
      </w:r>
      <w:r w:rsidR="00D42E6C" w:rsidRPr="00A60115">
        <w:rPr>
          <w:rFonts w:ascii="IBM Plex Serif" w:hAnsi="IBM Plex Serif"/>
          <w:i/>
          <w:sz w:val="21"/>
          <w:szCs w:val="21"/>
        </w:rPr>
        <w:t>az irat keletkezésekor hatályos, a Pannon Egyetem Iratkezelési Szabályzatának mellékletét képező Irattári Terv alapján</w:t>
      </w:r>
    </w:p>
    <w:p w14:paraId="4181C768" w14:textId="77777777" w:rsidR="00925E2F" w:rsidRPr="008A3A59" w:rsidRDefault="00925E2F">
      <w:pPr>
        <w:rPr>
          <w:rFonts w:ascii="IBM Plex Serif" w:hAnsi="IBM Plex Serif" w:cstheme="minorHAnsi"/>
        </w:rPr>
      </w:pPr>
    </w:p>
    <w:sectPr w:rsidR="00925E2F" w:rsidRPr="008A3A59" w:rsidSect="00D4388C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893E1" w14:textId="77777777" w:rsidR="005E2573" w:rsidRDefault="005E2573" w:rsidP="007C088A">
      <w:pPr>
        <w:spacing w:after="0" w:line="240" w:lineRule="auto"/>
      </w:pPr>
      <w:r>
        <w:separator/>
      </w:r>
    </w:p>
  </w:endnote>
  <w:endnote w:type="continuationSeparator" w:id="0">
    <w:p w14:paraId="7486176F" w14:textId="77777777" w:rsidR="005E2573" w:rsidRDefault="005E2573" w:rsidP="007C0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BM Plex Serif">
    <w:charset w:val="EE"/>
    <w:family w:val="roman"/>
    <w:pitch w:val="variable"/>
    <w:sig w:usb0="A000026F" w:usb1="5000203B" w:usb2="00000000" w:usb3="00000000" w:csb0="00000197" w:csb1="00000000"/>
  </w:font>
  <w:font w:name="IBM Plex Serif Light">
    <w:charset w:val="EE"/>
    <w:family w:val="roman"/>
    <w:pitch w:val="variable"/>
    <w:sig w:usb0="A000026F" w:usb1="5000203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6703949"/>
      <w:docPartObj>
        <w:docPartGallery w:val="Page Numbers (Bottom of Page)"/>
        <w:docPartUnique/>
      </w:docPartObj>
    </w:sdtPr>
    <w:sdtEndPr>
      <w:rPr>
        <w:rFonts w:ascii="IBM Plex Serif Light" w:hAnsi="IBM Plex Serif Light"/>
      </w:rPr>
    </w:sdtEndPr>
    <w:sdtContent>
      <w:p w14:paraId="3D1E0AEB" w14:textId="3827F107" w:rsidR="00F64CCB" w:rsidRDefault="00F64CCB" w:rsidP="00F64CCB">
        <w:pPr>
          <w:pStyle w:val="llb"/>
          <w:jc w:val="right"/>
        </w:pPr>
        <w:r>
          <w:rPr>
            <w:noProof/>
            <w:lang w:eastAsia="hu-HU"/>
          </w:rPr>
          <w:drawing>
            <wp:anchor distT="0" distB="0" distL="114300" distR="114300" simplePos="0" relativeHeight="251667456" behindDoc="1" locked="0" layoutInCell="1" allowOverlap="1" wp14:anchorId="573A946F" wp14:editId="4D4DD0F6">
              <wp:simplePos x="0" y="0"/>
              <wp:positionH relativeFrom="column">
                <wp:posOffset>-1049655</wp:posOffset>
              </wp:positionH>
              <wp:positionV relativeFrom="paragraph">
                <wp:posOffset>75271</wp:posOffset>
              </wp:positionV>
              <wp:extent cx="7649210" cy="474345"/>
              <wp:effectExtent l="0" t="0" r="8890" b="1905"/>
              <wp:wrapTight wrapText="bothSides">
                <wp:wrapPolygon edited="0">
                  <wp:start x="0" y="0"/>
                  <wp:lineTo x="0" y="13880"/>
                  <wp:lineTo x="1291" y="14747"/>
                  <wp:lineTo x="1237" y="19952"/>
                  <wp:lineTo x="2098" y="20819"/>
                  <wp:lineTo x="3550" y="20819"/>
                  <wp:lineTo x="3819" y="20819"/>
                  <wp:lineTo x="10167" y="14747"/>
                  <wp:lineTo x="21571" y="2602"/>
                  <wp:lineTo x="21571" y="0"/>
                  <wp:lineTo x="0" y="0"/>
                </wp:wrapPolygon>
              </wp:wrapTight>
              <wp:docPr id="31" name="Ábra 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49210" cy="4743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33336F1E" w14:textId="2973D3D1" w:rsidR="00F64CCB" w:rsidRPr="00027BB9" w:rsidRDefault="00F64CCB" w:rsidP="00F64CCB">
        <w:pPr>
          <w:pStyle w:val="llb"/>
          <w:jc w:val="right"/>
          <w:rPr>
            <w:rFonts w:ascii="IBM Plex Serif Light" w:hAnsi="IBM Plex Serif Light"/>
          </w:rPr>
        </w:pPr>
        <w:r w:rsidRPr="00027BB9">
          <w:rPr>
            <w:rFonts w:ascii="IBM Plex Serif Light" w:hAnsi="IBM Plex Serif Light"/>
          </w:rPr>
          <w:fldChar w:fldCharType="begin"/>
        </w:r>
        <w:r w:rsidRPr="00027BB9">
          <w:rPr>
            <w:rFonts w:ascii="IBM Plex Serif Light" w:hAnsi="IBM Plex Serif Light"/>
          </w:rPr>
          <w:instrText>PAGE   \* MERGEFORMAT</w:instrText>
        </w:r>
        <w:r w:rsidRPr="00027BB9">
          <w:rPr>
            <w:rFonts w:ascii="IBM Plex Serif Light" w:hAnsi="IBM Plex Serif Light"/>
          </w:rPr>
          <w:fldChar w:fldCharType="separate"/>
        </w:r>
        <w:r w:rsidR="00292F32" w:rsidRPr="00027BB9">
          <w:rPr>
            <w:rFonts w:ascii="IBM Plex Serif Light" w:hAnsi="IBM Plex Serif Light"/>
            <w:noProof/>
          </w:rPr>
          <w:t>2</w:t>
        </w:r>
        <w:r w:rsidRPr="00027BB9">
          <w:rPr>
            <w:rFonts w:ascii="IBM Plex Serif Light" w:hAnsi="IBM Plex Serif Light"/>
          </w:rPr>
          <w:fldChar w:fldCharType="end"/>
        </w:r>
      </w:p>
    </w:sdtContent>
  </w:sdt>
  <w:p w14:paraId="408283ED" w14:textId="77777777" w:rsidR="00F64CCB" w:rsidRDefault="00F64CC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A50F" w14:textId="7FED8BD8" w:rsidR="00F64CCB" w:rsidRDefault="00F64CCB">
    <w:pPr>
      <w:pStyle w:val="llb"/>
      <w:jc w:val="right"/>
    </w:pPr>
    <w:r>
      <w:rPr>
        <w:noProof/>
        <w:lang w:eastAsia="hu-HU"/>
      </w:rPr>
      <w:drawing>
        <wp:anchor distT="0" distB="0" distL="114300" distR="114300" simplePos="0" relativeHeight="251665408" behindDoc="1" locked="0" layoutInCell="1" allowOverlap="1" wp14:anchorId="59B8C6CE" wp14:editId="24A9AAED">
          <wp:simplePos x="0" y="0"/>
          <wp:positionH relativeFrom="column">
            <wp:posOffset>-996950</wp:posOffset>
          </wp:positionH>
          <wp:positionV relativeFrom="paragraph">
            <wp:posOffset>38735</wp:posOffset>
          </wp:positionV>
          <wp:extent cx="7649210" cy="474345"/>
          <wp:effectExtent l="0" t="0" r="8890" b="1905"/>
          <wp:wrapTight wrapText="bothSides">
            <wp:wrapPolygon edited="0">
              <wp:start x="0" y="0"/>
              <wp:lineTo x="0" y="13880"/>
              <wp:lineTo x="1291" y="14747"/>
              <wp:lineTo x="1237" y="19952"/>
              <wp:lineTo x="2098" y="20819"/>
              <wp:lineTo x="3550" y="20819"/>
              <wp:lineTo x="3819" y="20819"/>
              <wp:lineTo x="10167" y="14747"/>
              <wp:lineTo x="21571" y="2602"/>
              <wp:lineTo x="21571" y="0"/>
              <wp:lineTo x="0" y="0"/>
            </wp:wrapPolygon>
          </wp:wrapTight>
          <wp:docPr id="1" name="Ábr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9210" cy="474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fldChar w:fldCharType="begin"/>
    </w:r>
    <w:r>
      <w:instrText>PAGE   \* MERGEFORMAT</w:instrText>
    </w:r>
    <w:r>
      <w:fldChar w:fldCharType="separate"/>
    </w:r>
    <w:r w:rsidR="00762DFD">
      <w:rPr>
        <w:noProof/>
      </w:rPr>
      <w:t>1</w:t>
    </w:r>
    <w:r>
      <w:fldChar w:fldCharType="end"/>
    </w:r>
  </w:p>
  <w:p w14:paraId="12C6F6D6" w14:textId="26A5B505" w:rsidR="00F64CCB" w:rsidRDefault="00F64C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FBB36" w14:textId="77777777" w:rsidR="005E2573" w:rsidRDefault="005E2573" w:rsidP="007C088A">
      <w:pPr>
        <w:spacing w:after="0" w:line="240" w:lineRule="auto"/>
      </w:pPr>
      <w:r>
        <w:separator/>
      </w:r>
    </w:p>
  </w:footnote>
  <w:footnote w:type="continuationSeparator" w:id="0">
    <w:p w14:paraId="746572BA" w14:textId="77777777" w:rsidR="005E2573" w:rsidRDefault="005E2573" w:rsidP="007C0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70CB2" w14:textId="77777777" w:rsidR="00D4388C" w:rsidRPr="00A60115" w:rsidRDefault="00D4388C" w:rsidP="00D4388C">
    <w:pPr>
      <w:pStyle w:val="lfej"/>
      <w:ind w:left="4536" w:hanging="4536"/>
      <w:rPr>
        <w:rFonts w:ascii="IBM Plex Serif" w:hAnsi="IBM Plex Serif"/>
        <w:bCs/>
        <w:sz w:val="21"/>
        <w:szCs w:val="21"/>
      </w:rPr>
    </w:pPr>
    <w:r w:rsidRPr="00A60115">
      <w:rPr>
        <w:rFonts w:ascii="IBM Plex Serif" w:hAnsi="IBM Plex Serif"/>
        <w:bCs/>
        <w:sz w:val="21"/>
        <w:szCs w:val="21"/>
      </w:rPr>
      <w:t>Pannon Egyetem, Egyetemi Könyvtár</w:t>
    </w:r>
    <w:r w:rsidRPr="00A60115">
      <w:rPr>
        <w:rFonts w:ascii="IBM Plex Serif" w:hAnsi="IBM Plex Serif"/>
        <w:bCs/>
        <w:sz w:val="21"/>
        <w:szCs w:val="21"/>
      </w:rPr>
      <w:tab/>
      <w:t xml:space="preserve"> </w:t>
    </w:r>
    <w:r w:rsidRPr="00A60115">
      <w:rPr>
        <w:rFonts w:ascii="IBM Plex Serif" w:hAnsi="IBM Plex Serif"/>
        <w:bCs/>
        <w:sz w:val="21"/>
        <w:szCs w:val="21"/>
      </w:rPr>
      <w:tab/>
      <w:t>Iratkezelési Szabályzat 9. sz. melléklete</w:t>
    </w:r>
  </w:p>
  <w:p w14:paraId="0E6EF490" w14:textId="77777777" w:rsidR="00D4388C" w:rsidRPr="00A60115" w:rsidRDefault="00D4388C" w:rsidP="00D4388C">
    <w:pPr>
      <w:pStyle w:val="lfej"/>
      <w:ind w:left="4536" w:hanging="4536"/>
      <w:rPr>
        <w:rFonts w:ascii="IBM Plex Serif" w:hAnsi="IBM Plex Serif"/>
        <w:sz w:val="21"/>
        <w:szCs w:val="21"/>
      </w:rPr>
    </w:pPr>
    <w:r w:rsidRPr="00A60115">
      <w:rPr>
        <w:rFonts w:ascii="IBM Plex Serif" w:hAnsi="IBM Plex Serif"/>
        <w:bCs/>
        <w:sz w:val="21"/>
        <w:szCs w:val="21"/>
      </w:rPr>
      <w:t>és Tudásközpont</w:t>
    </w:r>
    <w:r w:rsidRPr="00A60115" w:rsidDel="00E36CC2">
      <w:rPr>
        <w:rFonts w:ascii="IBM Plex Serif" w:hAnsi="IBM Plex Serif"/>
        <w:noProof/>
        <w:sz w:val="21"/>
        <w:szCs w:val="21"/>
        <w:lang w:eastAsia="hu-HU"/>
      </w:rPr>
      <w:t xml:space="preserve"> </w:t>
    </w:r>
  </w:p>
  <w:p w14:paraId="5A757C94" w14:textId="77777777" w:rsidR="00D4388C" w:rsidRDefault="00D4388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6E0D4" w14:textId="77A5DFF6" w:rsidR="00E36CC2" w:rsidRPr="00A60115" w:rsidRDefault="00E36CC2" w:rsidP="00E36CC2">
    <w:pPr>
      <w:pStyle w:val="lfej"/>
      <w:ind w:left="4536" w:hanging="4536"/>
      <w:rPr>
        <w:rFonts w:ascii="IBM Plex Serif" w:hAnsi="IBM Plex Serif"/>
        <w:bCs/>
        <w:sz w:val="21"/>
        <w:szCs w:val="21"/>
      </w:rPr>
    </w:pPr>
    <w:r w:rsidRPr="00A60115">
      <w:rPr>
        <w:rFonts w:ascii="IBM Plex Serif" w:hAnsi="IBM Plex Serif"/>
        <w:bCs/>
        <w:sz w:val="21"/>
        <w:szCs w:val="21"/>
      </w:rPr>
      <w:t>Pannon Egyetem, Egyetemi Könyvtár</w:t>
    </w:r>
    <w:r w:rsidRPr="00A60115">
      <w:rPr>
        <w:rFonts w:ascii="IBM Plex Serif" w:hAnsi="IBM Plex Serif"/>
        <w:bCs/>
        <w:sz w:val="21"/>
        <w:szCs w:val="21"/>
      </w:rPr>
      <w:tab/>
      <w:t xml:space="preserve"> </w:t>
    </w:r>
    <w:r w:rsidRPr="00A60115">
      <w:rPr>
        <w:rFonts w:ascii="IBM Plex Serif" w:hAnsi="IBM Plex Serif"/>
        <w:bCs/>
        <w:sz w:val="21"/>
        <w:szCs w:val="21"/>
      </w:rPr>
      <w:tab/>
      <w:t>Iratkezelési Szabályzat 9. sz. melléklete</w:t>
    </w:r>
  </w:p>
  <w:p w14:paraId="64C7A0E1" w14:textId="5C3A6324" w:rsidR="009650D4" w:rsidRPr="00A60115" w:rsidRDefault="00E36CC2" w:rsidP="004A2BDD">
    <w:pPr>
      <w:pStyle w:val="lfej"/>
      <w:ind w:left="4536" w:hanging="4536"/>
      <w:rPr>
        <w:rFonts w:ascii="IBM Plex Serif" w:hAnsi="IBM Plex Serif"/>
        <w:sz w:val="21"/>
        <w:szCs w:val="21"/>
      </w:rPr>
    </w:pPr>
    <w:r w:rsidRPr="00A60115">
      <w:rPr>
        <w:rFonts w:ascii="IBM Plex Serif" w:hAnsi="IBM Plex Serif"/>
        <w:bCs/>
        <w:sz w:val="21"/>
        <w:szCs w:val="21"/>
      </w:rPr>
      <w:t>és Tudásközpont</w:t>
    </w:r>
    <w:r w:rsidRPr="00A60115" w:rsidDel="00E36CC2">
      <w:rPr>
        <w:rFonts w:ascii="IBM Plex Serif" w:hAnsi="IBM Plex Serif"/>
        <w:noProof/>
        <w:sz w:val="21"/>
        <w:szCs w:val="21"/>
        <w:lang w:eastAsia="hu-HU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134E54"/>
    <w:multiLevelType w:val="hybridMultilevel"/>
    <w:tmpl w:val="89C4A3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0918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A3"/>
    <w:rsid w:val="00027BB9"/>
    <w:rsid w:val="00083121"/>
    <w:rsid w:val="000B7247"/>
    <w:rsid w:val="000F3013"/>
    <w:rsid w:val="00142B78"/>
    <w:rsid w:val="00146693"/>
    <w:rsid w:val="001C057F"/>
    <w:rsid w:val="0023437C"/>
    <w:rsid w:val="00246130"/>
    <w:rsid w:val="00264D48"/>
    <w:rsid w:val="002665DF"/>
    <w:rsid w:val="00275912"/>
    <w:rsid w:val="0027735C"/>
    <w:rsid w:val="00292F32"/>
    <w:rsid w:val="002B17A2"/>
    <w:rsid w:val="00302506"/>
    <w:rsid w:val="00324034"/>
    <w:rsid w:val="003753FB"/>
    <w:rsid w:val="00376B67"/>
    <w:rsid w:val="003A261F"/>
    <w:rsid w:val="003B7CF6"/>
    <w:rsid w:val="003E03BC"/>
    <w:rsid w:val="00412AAD"/>
    <w:rsid w:val="00432DFD"/>
    <w:rsid w:val="004930B2"/>
    <w:rsid w:val="004A2BDD"/>
    <w:rsid w:val="005442F5"/>
    <w:rsid w:val="00566567"/>
    <w:rsid w:val="00582D66"/>
    <w:rsid w:val="005D752A"/>
    <w:rsid w:val="005E2573"/>
    <w:rsid w:val="005E7307"/>
    <w:rsid w:val="0062745C"/>
    <w:rsid w:val="00630DDD"/>
    <w:rsid w:val="006A6876"/>
    <w:rsid w:val="006C52F2"/>
    <w:rsid w:val="006F77D8"/>
    <w:rsid w:val="00717A5F"/>
    <w:rsid w:val="0073431C"/>
    <w:rsid w:val="0073529B"/>
    <w:rsid w:val="00756C68"/>
    <w:rsid w:val="00762DFD"/>
    <w:rsid w:val="00775259"/>
    <w:rsid w:val="007B6593"/>
    <w:rsid w:val="007C06F4"/>
    <w:rsid w:val="007C088A"/>
    <w:rsid w:val="007E6FB2"/>
    <w:rsid w:val="00802723"/>
    <w:rsid w:val="008462AF"/>
    <w:rsid w:val="008545A3"/>
    <w:rsid w:val="008A3A59"/>
    <w:rsid w:val="008A4C45"/>
    <w:rsid w:val="008B1E04"/>
    <w:rsid w:val="00925E2F"/>
    <w:rsid w:val="00934F83"/>
    <w:rsid w:val="00962CFC"/>
    <w:rsid w:val="009650D4"/>
    <w:rsid w:val="009C40CB"/>
    <w:rsid w:val="009D1D80"/>
    <w:rsid w:val="009D7066"/>
    <w:rsid w:val="00A52B25"/>
    <w:rsid w:val="00A60115"/>
    <w:rsid w:val="00AB3DE6"/>
    <w:rsid w:val="00AC1864"/>
    <w:rsid w:val="00AD30A8"/>
    <w:rsid w:val="00B25F26"/>
    <w:rsid w:val="00B35610"/>
    <w:rsid w:val="00B6419D"/>
    <w:rsid w:val="00BB4229"/>
    <w:rsid w:val="00BC144B"/>
    <w:rsid w:val="00BC5D6E"/>
    <w:rsid w:val="00BD75A9"/>
    <w:rsid w:val="00C30F16"/>
    <w:rsid w:val="00C45CEE"/>
    <w:rsid w:val="00C62CE5"/>
    <w:rsid w:val="00C9494A"/>
    <w:rsid w:val="00CA7FF7"/>
    <w:rsid w:val="00CF27F6"/>
    <w:rsid w:val="00D14328"/>
    <w:rsid w:val="00D16E39"/>
    <w:rsid w:val="00D42E6C"/>
    <w:rsid w:val="00D4388C"/>
    <w:rsid w:val="00D5572D"/>
    <w:rsid w:val="00D93D3E"/>
    <w:rsid w:val="00DA4819"/>
    <w:rsid w:val="00DB59F8"/>
    <w:rsid w:val="00E36CC2"/>
    <w:rsid w:val="00E7109F"/>
    <w:rsid w:val="00E75D53"/>
    <w:rsid w:val="00E91541"/>
    <w:rsid w:val="00EA5437"/>
    <w:rsid w:val="00EF1624"/>
    <w:rsid w:val="00F3732E"/>
    <w:rsid w:val="00F64A3F"/>
    <w:rsid w:val="00F64CCB"/>
    <w:rsid w:val="00F854A3"/>
    <w:rsid w:val="00FA2ECB"/>
    <w:rsid w:val="00FB11B6"/>
    <w:rsid w:val="38A0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90F8F"/>
  <w15:chartTrackingRefBased/>
  <w15:docId w15:val="{CD523A47-7EBB-4297-98F0-EE4361D3A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B11B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C0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C088A"/>
  </w:style>
  <w:style w:type="paragraph" w:styleId="llb">
    <w:name w:val="footer"/>
    <w:basedOn w:val="Norml"/>
    <w:link w:val="llbChar"/>
    <w:uiPriority w:val="99"/>
    <w:unhideWhenUsed/>
    <w:rsid w:val="007C0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C088A"/>
  </w:style>
  <w:style w:type="table" w:styleId="Rcsostblzat">
    <w:name w:val="Table Grid"/>
    <w:basedOn w:val="Normltblzat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aszerbekezds">
    <w:name w:val="List Paragraph"/>
    <w:basedOn w:val="Norml"/>
    <w:uiPriority w:val="34"/>
    <w:qFormat/>
    <w:rsid w:val="00FB11B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A6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A6876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E36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61511-64D9-480C-9741-9CAA269F7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219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</dc:creator>
  <cp:keywords/>
  <dc:description/>
  <cp:lastModifiedBy>Nagy Bianka</cp:lastModifiedBy>
  <cp:revision>3</cp:revision>
  <cp:lastPrinted>2025-12-10T14:20:00Z</cp:lastPrinted>
  <dcterms:created xsi:type="dcterms:W3CDTF">2026-09-16T08:44:00Z</dcterms:created>
  <dcterms:modified xsi:type="dcterms:W3CDTF">2026-09-16T08:47:00Z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579b7dc7e487db20e482450f8b9497203ea508fd9d0a9854d03aec847dd721e5</vt:lpwstr>
  </property>
</Properties>
</file>